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B6" w:rsidRPr="00950AB6" w:rsidRDefault="00950AB6" w:rsidP="00950AB6">
      <w:pPr>
        <w:spacing w:after="0" w:line="240" w:lineRule="auto"/>
        <w:ind w:firstLine="567"/>
        <w:jc w:val="both"/>
        <w:rPr>
          <w:rFonts w:ascii="Times New Roman" w:hAnsi="Times New Roman" w:cs="Times New Roman"/>
          <w:sz w:val="24"/>
          <w:szCs w:val="24"/>
        </w:rPr>
      </w:pPr>
      <w:bookmarkStart w:id="0" w:name="_GoBack"/>
      <w:bookmarkEnd w:id="0"/>
      <w:r w:rsidRPr="00950AB6">
        <w:rPr>
          <w:rFonts w:ascii="Times New Roman" w:hAnsi="Times New Roman" w:cs="Times New Roman"/>
          <w:sz w:val="24"/>
          <w:szCs w:val="24"/>
        </w:rPr>
        <w:t xml:space="preserve">По состоянию на </w:t>
      </w:r>
      <w:r w:rsidR="00CD115F">
        <w:rPr>
          <w:rFonts w:ascii="Times New Roman" w:hAnsi="Times New Roman" w:cs="Times New Roman"/>
          <w:b/>
          <w:i/>
          <w:sz w:val="24"/>
          <w:szCs w:val="24"/>
          <w:u w:val="single"/>
        </w:rPr>
        <w:t>29</w:t>
      </w:r>
      <w:r w:rsidRPr="00950AB6">
        <w:rPr>
          <w:rFonts w:ascii="Times New Roman" w:hAnsi="Times New Roman" w:cs="Times New Roman"/>
          <w:b/>
          <w:i/>
          <w:sz w:val="24"/>
          <w:szCs w:val="24"/>
          <w:u w:val="single"/>
        </w:rPr>
        <w:t>.</w:t>
      </w:r>
      <w:r w:rsidR="00CD115F">
        <w:rPr>
          <w:rFonts w:ascii="Times New Roman" w:hAnsi="Times New Roman" w:cs="Times New Roman"/>
          <w:b/>
          <w:i/>
          <w:sz w:val="24"/>
          <w:szCs w:val="24"/>
          <w:u w:val="single"/>
        </w:rPr>
        <w:t>10</w:t>
      </w:r>
      <w:r w:rsidRPr="00950AB6">
        <w:rPr>
          <w:rFonts w:ascii="Times New Roman" w:hAnsi="Times New Roman" w:cs="Times New Roman"/>
          <w:b/>
          <w:i/>
          <w:sz w:val="24"/>
          <w:szCs w:val="24"/>
          <w:u w:val="single"/>
        </w:rPr>
        <w:t>.2020</w:t>
      </w:r>
      <w:r w:rsidRPr="00950AB6">
        <w:rPr>
          <w:rFonts w:ascii="Times New Roman" w:hAnsi="Times New Roman" w:cs="Times New Roman"/>
          <w:sz w:val="24"/>
          <w:szCs w:val="24"/>
        </w:rPr>
        <w:t xml:space="preserve"> года на территории города Саратова зарегистрировано </w:t>
      </w:r>
      <w:r w:rsidRPr="00950AB6">
        <w:rPr>
          <w:rFonts w:ascii="Times New Roman" w:hAnsi="Times New Roman" w:cs="Times New Roman"/>
          <w:b/>
          <w:sz w:val="24"/>
          <w:szCs w:val="24"/>
          <w:u w:val="single"/>
        </w:rPr>
        <w:t>1</w:t>
      </w:r>
      <w:r w:rsidR="007B390F">
        <w:rPr>
          <w:rFonts w:ascii="Times New Roman" w:hAnsi="Times New Roman" w:cs="Times New Roman"/>
          <w:b/>
          <w:sz w:val="24"/>
          <w:szCs w:val="24"/>
          <w:u w:val="single"/>
        </w:rPr>
        <w:t>967</w:t>
      </w:r>
      <w:r w:rsidRPr="00950AB6">
        <w:rPr>
          <w:rFonts w:ascii="Times New Roman" w:hAnsi="Times New Roman" w:cs="Times New Roman"/>
          <w:sz w:val="24"/>
          <w:szCs w:val="24"/>
        </w:rPr>
        <w:t xml:space="preserve"> пожар</w:t>
      </w:r>
      <w:r w:rsidR="00AB6E82">
        <w:rPr>
          <w:rFonts w:ascii="Times New Roman" w:hAnsi="Times New Roman" w:cs="Times New Roman"/>
          <w:sz w:val="24"/>
          <w:szCs w:val="24"/>
        </w:rPr>
        <w:t>ов</w:t>
      </w:r>
      <w:r w:rsidRPr="00950AB6">
        <w:rPr>
          <w:rFonts w:ascii="Times New Roman" w:hAnsi="Times New Roman" w:cs="Times New Roman"/>
          <w:sz w:val="24"/>
          <w:szCs w:val="24"/>
        </w:rPr>
        <w:t xml:space="preserve">: из них </w:t>
      </w:r>
      <w:r w:rsidR="007B390F">
        <w:rPr>
          <w:rFonts w:ascii="Times New Roman" w:hAnsi="Times New Roman" w:cs="Times New Roman"/>
          <w:b/>
          <w:sz w:val="24"/>
          <w:szCs w:val="24"/>
          <w:u w:val="single"/>
        </w:rPr>
        <w:t>717</w:t>
      </w:r>
      <w:r w:rsidRPr="00950AB6">
        <w:rPr>
          <w:rFonts w:ascii="Times New Roman" w:hAnsi="Times New Roman" w:cs="Times New Roman"/>
          <w:sz w:val="24"/>
          <w:szCs w:val="24"/>
        </w:rPr>
        <w:t xml:space="preserve"> пожара - с причинением ущерба чужому имуществу, </w:t>
      </w:r>
      <w:r w:rsidR="007B390F">
        <w:rPr>
          <w:rFonts w:ascii="Times New Roman" w:hAnsi="Times New Roman" w:cs="Times New Roman"/>
          <w:b/>
          <w:sz w:val="24"/>
          <w:szCs w:val="24"/>
          <w:u w:val="single"/>
        </w:rPr>
        <w:t>1250</w:t>
      </w:r>
      <w:r w:rsidRPr="00950AB6">
        <w:rPr>
          <w:rFonts w:ascii="Times New Roman" w:hAnsi="Times New Roman" w:cs="Times New Roman"/>
          <w:sz w:val="24"/>
          <w:szCs w:val="24"/>
        </w:rPr>
        <w:t xml:space="preserve"> – без причинения ущерба чужому имуществу (мусор</w:t>
      </w:r>
      <w:r w:rsidR="007B390F">
        <w:rPr>
          <w:rFonts w:ascii="Times New Roman" w:hAnsi="Times New Roman" w:cs="Times New Roman"/>
          <w:sz w:val="24"/>
          <w:szCs w:val="24"/>
        </w:rPr>
        <w:t>, трава камыш</w:t>
      </w:r>
      <w:r w:rsidRPr="00950AB6">
        <w:rPr>
          <w:rFonts w:ascii="Times New Roman" w:hAnsi="Times New Roman" w:cs="Times New Roman"/>
          <w:sz w:val="24"/>
          <w:szCs w:val="24"/>
        </w:rPr>
        <w:t xml:space="preserve"> и т.п.), в местах пожаров обнаружено - </w:t>
      </w:r>
      <w:r w:rsidR="007B390F">
        <w:rPr>
          <w:rFonts w:ascii="Times New Roman" w:hAnsi="Times New Roman" w:cs="Times New Roman"/>
          <w:b/>
          <w:sz w:val="24"/>
          <w:szCs w:val="24"/>
          <w:u w:val="single"/>
        </w:rPr>
        <w:t>32</w:t>
      </w:r>
      <w:r w:rsidRPr="00950AB6">
        <w:rPr>
          <w:rFonts w:ascii="Times New Roman" w:hAnsi="Times New Roman" w:cs="Times New Roman"/>
          <w:sz w:val="24"/>
          <w:szCs w:val="24"/>
        </w:rPr>
        <w:t xml:space="preserve"> погибши</w:t>
      </w:r>
      <w:r w:rsidR="007B390F">
        <w:rPr>
          <w:rFonts w:ascii="Times New Roman" w:hAnsi="Times New Roman" w:cs="Times New Roman"/>
          <w:sz w:val="24"/>
          <w:szCs w:val="24"/>
        </w:rPr>
        <w:t>х</w:t>
      </w:r>
      <w:r w:rsidRPr="00950AB6">
        <w:rPr>
          <w:rFonts w:ascii="Times New Roman" w:hAnsi="Times New Roman" w:cs="Times New Roman"/>
          <w:sz w:val="24"/>
          <w:szCs w:val="24"/>
        </w:rPr>
        <w:t xml:space="preserve">, в лечебные учреждения города доставлено - </w:t>
      </w:r>
      <w:r w:rsidR="007B390F">
        <w:rPr>
          <w:rFonts w:ascii="Times New Roman" w:hAnsi="Times New Roman" w:cs="Times New Roman"/>
          <w:b/>
          <w:sz w:val="24"/>
          <w:szCs w:val="24"/>
          <w:u w:val="single"/>
        </w:rPr>
        <w:t>55</w:t>
      </w:r>
      <w:r w:rsidRPr="00950AB6">
        <w:rPr>
          <w:rFonts w:ascii="Times New Roman" w:hAnsi="Times New Roman" w:cs="Times New Roman"/>
          <w:sz w:val="24"/>
          <w:szCs w:val="24"/>
        </w:rPr>
        <w:t xml:space="preserve"> пострадавши</w:t>
      </w:r>
      <w:r w:rsidR="007B390F">
        <w:rPr>
          <w:rFonts w:ascii="Times New Roman" w:hAnsi="Times New Roman" w:cs="Times New Roman"/>
          <w:sz w:val="24"/>
          <w:szCs w:val="24"/>
        </w:rPr>
        <w:t>х</w:t>
      </w:r>
      <w:r w:rsidRPr="00950AB6">
        <w:rPr>
          <w:rFonts w:ascii="Times New Roman" w:hAnsi="Times New Roman" w:cs="Times New Roman"/>
          <w:sz w:val="24"/>
          <w:szCs w:val="24"/>
        </w:rPr>
        <w:t xml:space="preserve">. </w:t>
      </w:r>
    </w:p>
    <w:p w:rsidR="00950AB6" w:rsidRDefault="00950AB6" w:rsidP="002C548F">
      <w:pPr>
        <w:pStyle w:val="1"/>
        <w:shd w:val="clear" w:color="auto" w:fill="FFFFFF"/>
        <w:spacing w:before="0" w:beforeAutospacing="0" w:after="0" w:afterAutospacing="0"/>
        <w:jc w:val="center"/>
        <w:rPr>
          <w:caps/>
          <w:color w:val="494949"/>
          <w:sz w:val="24"/>
          <w:szCs w:val="24"/>
        </w:rPr>
      </w:pPr>
    </w:p>
    <w:p w:rsidR="002C548F" w:rsidRPr="002C548F" w:rsidRDefault="002C548F" w:rsidP="002C548F">
      <w:pPr>
        <w:pStyle w:val="1"/>
        <w:shd w:val="clear" w:color="auto" w:fill="FFFFFF"/>
        <w:spacing w:before="0" w:beforeAutospacing="0" w:after="0" w:afterAutospacing="0"/>
        <w:jc w:val="center"/>
        <w:rPr>
          <w:caps/>
          <w:color w:val="494949"/>
          <w:sz w:val="24"/>
          <w:szCs w:val="24"/>
        </w:rPr>
      </w:pPr>
      <w:r w:rsidRPr="002C548F">
        <w:rPr>
          <w:caps/>
          <w:color w:val="494949"/>
          <w:sz w:val="24"/>
          <w:szCs w:val="24"/>
        </w:rPr>
        <w:t>ПОЖАРНЫЕ ГИДРАНТЫ</w:t>
      </w:r>
      <w:r w:rsidR="00AB6E82">
        <w:rPr>
          <w:caps/>
          <w:color w:val="494949"/>
          <w:sz w:val="24"/>
          <w:szCs w:val="24"/>
        </w:rPr>
        <w:t xml:space="preserve"> </w:t>
      </w:r>
    </w:p>
    <w:p w:rsidR="002C548F" w:rsidRDefault="002C548F" w:rsidP="002C548F">
      <w:pPr>
        <w:pStyle w:val="a7"/>
        <w:shd w:val="clear" w:color="auto" w:fill="FFFFFF"/>
        <w:spacing w:before="0" w:beforeAutospacing="0" w:after="0" w:afterAutospacing="0"/>
        <w:ind w:firstLine="708"/>
        <w:jc w:val="both"/>
        <w:rPr>
          <w:color w:val="333333"/>
        </w:rPr>
      </w:pPr>
      <w:r w:rsidRPr="002C548F">
        <w:rPr>
          <w:color w:val="333333"/>
        </w:rPr>
        <w:t xml:space="preserve">Часто </w:t>
      </w:r>
      <w:r w:rsidR="002272DF">
        <w:rPr>
          <w:color w:val="333333"/>
        </w:rPr>
        <w:t xml:space="preserve">в народе бытует мнение, </w:t>
      </w:r>
      <w:r w:rsidRPr="002C548F">
        <w:rPr>
          <w:color w:val="333333"/>
        </w:rPr>
        <w:t>что пожарные машины приезжают на пожар без воды. При емкости автоцистерны 2100 литров воды в цистерне хватает на пять минут работы на пожаре. Поэтому пожарный автомобиль необходимо подсоединить к источнику воды – пожарному гидранту.</w:t>
      </w:r>
    </w:p>
    <w:p w:rsidR="001605D2" w:rsidRPr="001605D2" w:rsidRDefault="001605D2" w:rsidP="002C548F">
      <w:pPr>
        <w:pStyle w:val="a7"/>
        <w:shd w:val="clear" w:color="auto" w:fill="FFFFFF"/>
        <w:spacing w:before="0" w:beforeAutospacing="0" w:after="0" w:afterAutospacing="0"/>
        <w:ind w:firstLine="708"/>
        <w:jc w:val="both"/>
        <w:rPr>
          <w:color w:val="333333"/>
        </w:rPr>
      </w:pPr>
      <w:r w:rsidRPr="001605D2">
        <w:rPr>
          <w:color w:val="000000"/>
          <w:shd w:val="clear" w:color="auto" w:fill="FFFFFF"/>
        </w:rPr>
        <w:t>Пожарный гидрант — специальное устройство, основным предназначением которого является забор воды из водопроводной системы для эффективного пожаротушения. Для правильной работы необходима пожарная колонка, открывающая или закрывающая гидранты, расположенные под землей. Другой ее важной функцией является подсоединение гибкого трубопровода (пожарного рукава) для откачки воды. </w:t>
      </w:r>
    </w:p>
    <w:p w:rsidR="002C548F" w:rsidRPr="002C548F" w:rsidRDefault="002C548F" w:rsidP="002C548F">
      <w:pPr>
        <w:pStyle w:val="a7"/>
        <w:shd w:val="clear" w:color="auto" w:fill="FFFFFF"/>
        <w:spacing w:before="0" w:beforeAutospacing="0" w:after="0" w:afterAutospacing="0"/>
        <w:ind w:firstLine="708"/>
        <w:jc w:val="both"/>
        <w:rPr>
          <w:color w:val="333333"/>
        </w:rPr>
      </w:pPr>
      <w:r w:rsidRPr="002C548F">
        <w:rPr>
          <w:color w:val="333333"/>
        </w:rPr>
        <w:t xml:space="preserve">Однако на территории </w:t>
      </w:r>
      <w:r w:rsidR="00CB1548">
        <w:rPr>
          <w:color w:val="333333"/>
        </w:rPr>
        <w:t>МО «Город Саратов»</w:t>
      </w:r>
      <w:r w:rsidRPr="002C548F">
        <w:rPr>
          <w:color w:val="333333"/>
        </w:rPr>
        <w:t xml:space="preserve"> </w:t>
      </w:r>
      <w:r>
        <w:rPr>
          <w:color w:val="333333"/>
        </w:rPr>
        <w:t>име</w:t>
      </w:r>
      <w:r w:rsidR="001605D2">
        <w:rPr>
          <w:color w:val="333333"/>
        </w:rPr>
        <w:t>ет</w:t>
      </w:r>
      <w:r>
        <w:rPr>
          <w:color w:val="333333"/>
        </w:rPr>
        <w:t xml:space="preserve">ся </w:t>
      </w:r>
      <w:r w:rsidR="00CB1548">
        <w:rPr>
          <w:color w:val="333333"/>
        </w:rPr>
        <w:t>3213</w:t>
      </w:r>
      <w:r w:rsidR="001605D2">
        <w:rPr>
          <w:color w:val="333333"/>
        </w:rPr>
        <w:t xml:space="preserve"> </w:t>
      </w:r>
      <w:r w:rsidRPr="002C548F">
        <w:rPr>
          <w:color w:val="333333"/>
        </w:rPr>
        <w:t>пожарны</w:t>
      </w:r>
      <w:r w:rsidR="001605D2">
        <w:rPr>
          <w:color w:val="333333"/>
        </w:rPr>
        <w:t>х</w:t>
      </w:r>
      <w:r w:rsidRPr="002C548F">
        <w:rPr>
          <w:color w:val="333333"/>
        </w:rPr>
        <w:t xml:space="preserve"> гидрант</w:t>
      </w:r>
      <w:r w:rsidR="001605D2">
        <w:rPr>
          <w:color w:val="333333"/>
        </w:rPr>
        <w:t xml:space="preserve">ов из </w:t>
      </w:r>
      <w:r>
        <w:rPr>
          <w:color w:val="333333"/>
        </w:rPr>
        <w:t>которы</w:t>
      </w:r>
      <w:r w:rsidR="001605D2">
        <w:rPr>
          <w:color w:val="333333"/>
        </w:rPr>
        <w:t xml:space="preserve">х </w:t>
      </w:r>
      <w:r w:rsidR="00CB1548">
        <w:rPr>
          <w:color w:val="333333"/>
        </w:rPr>
        <w:t>1200</w:t>
      </w:r>
      <w:r w:rsidRPr="002C548F">
        <w:rPr>
          <w:color w:val="333333"/>
        </w:rPr>
        <w:t xml:space="preserve"> наход</w:t>
      </w:r>
      <w:r w:rsidR="001605D2">
        <w:rPr>
          <w:color w:val="333333"/>
        </w:rPr>
        <w:t>и</w:t>
      </w:r>
      <w:r w:rsidRPr="002C548F">
        <w:rPr>
          <w:color w:val="333333"/>
        </w:rPr>
        <w:t>тся в нерабочем состоянии, не обслуживаются и не проверяются, зимой не очищаются от снега и льда.</w:t>
      </w:r>
      <w:r>
        <w:rPr>
          <w:color w:val="333333"/>
        </w:rPr>
        <w:t xml:space="preserve"> </w:t>
      </w:r>
    </w:p>
    <w:p w:rsidR="002C548F" w:rsidRDefault="002C548F" w:rsidP="002C548F">
      <w:pPr>
        <w:pStyle w:val="a7"/>
        <w:shd w:val="clear" w:color="auto" w:fill="FFFFFF"/>
        <w:spacing w:before="0" w:beforeAutospacing="0" w:after="0" w:afterAutospacing="0"/>
        <w:ind w:firstLine="708"/>
        <w:jc w:val="both"/>
        <w:rPr>
          <w:color w:val="333333"/>
        </w:rPr>
      </w:pPr>
      <w:r w:rsidRPr="002C548F">
        <w:rPr>
          <w:color w:val="333333"/>
        </w:rPr>
        <w:t>Напоминаем требования правил пожарной безопасности, предъявляемые к наружному водоснабжению:</w:t>
      </w:r>
      <w:r w:rsidR="00665BFF">
        <w:rPr>
          <w:color w:val="333333"/>
        </w:rPr>
        <w:t xml:space="preserve"> </w:t>
      </w:r>
    </w:p>
    <w:p w:rsidR="002C548F" w:rsidRPr="002C548F" w:rsidRDefault="002C548F" w:rsidP="002C548F">
      <w:pPr>
        <w:pStyle w:val="a7"/>
        <w:shd w:val="clear" w:color="auto" w:fill="FFFFFF"/>
        <w:spacing w:before="0" w:beforeAutospacing="0" w:after="0" w:afterAutospacing="0"/>
        <w:ind w:firstLine="708"/>
        <w:jc w:val="both"/>
        <w:rPr>
          <w:color w:val="333333"/>
        </w:rPr>
      </w:pPr>
      <w:r w:rsidRPr="002C548F">
        <w:rPr>
          <w:color w:val="333333"/>
        </w:rPr>
        <w:t>сети наружного противопожарного водопровода должны быть исправны и обеспечивать требуемый расход воды. Проверка должна проводиться не реже двух раз в год (весной и осенью);</w:t>
      </w:r>
    </w:p>
    <w:p w:rsidR="002C548F" w:rsidRPr="002C548F" w:rsidRDefault="002C548F" w:rsidP="002C548F">
      <w:pPr>
        <w:pStyle w:val="a7"/>
        <w:shd w:val="clear" w:color="auto" w:fill="FFFFFF"/>
        <w:spacing w:before="0" w:beforeAutospacing="0" w:after="0" w:afterAutospacing="0"/>
        <w:jc w:val="both"/>
        <w:rPr>
          <w:color w:val="333333"/>
        </w:rPr>
      </w:pPr>
      <w:r w:rsidRPr="002C548F">
        <w:rPr>
          <w:color w:val="333333"/>
        </w:rPr>
        <w:t>пожарные гидранты должны быть исправны, а зимой –  утеплены и очищены от снега и льда. Стоянка автотранспорта на крышках колодцев запрещена. Подъезды к ним должны обеспечивать возможность проезда пожарной техники;</w:t>
      </w:r>
    </w:p>
    <w:p w:rsidR="002C548F" w:rsidRPr="002C548F" w:rsidRDefault="002C548F" w:rsidP="002C548F">
      <w:pPr>
        <w:pStyle w:val="a7"/>
        <w:shd w:val="clear" w:color="auto" w:fill="FFFFFF"/>
        <w:spacing w:before="0" w:beforeAutospacing="0" w:after="0" w:afterAutospacing="0"/>
        <w:ind w:firstLine="708"/>
        <w:jc w:val="both"/>
        <w:rPr>
          <w:color w:val="333333"/>
        </w:rPr>
      </w:pPr>
      <w:r w:rsidRPr="002C548F">
        <w:rPr>
          <w:color w:val="333333"/>
        </w:rPr>
        <w:t>при отключении участков водопроводной сети и гидрантов или при уменьшении давления в сети ниже требуемого необходимо извещать об этом подразделение пожарной охраны;</w:t>
      </w:r>
    </w:p>
    <w:p w:rsidR="002C548F" w:rsidRPr="002C548F" w:rsidRDefault="002C548F" w:rsidP="002C548F">
      <w:pPr>
        <w:pStyle w:val="a7"/>
        <w:shd w:val="clear" w:color="auto" w:fill="FFFFFF"/>
        <w:spacing w:before="0" w:beforeAutospacing="0" w:after="0" w:afterAutospacing="0"/>
        <w:ind w:firstLine="708"/>
        <w:jc w:val="both"/>
        <w:rPr>
          <w:color w:val="333333"/>
        </w:rPr>
      </w:pPr>
      <w:r w:rsidRPr="002C548F">
        <w:rPr>
          <w:color w:val="333333"/>
        </w:rPr>
        <w:t xml:space="preserve">у гидрантов, а также по направлению движения к ним должны быть установлены указатели (объемные со светильником или плоские, выполненные с использованием светоотражающих покрытий) с обозначением расстояния до </w:t>
      </w:r>
      <w:proofErr w:type="spellStart"/>
      <w:r w:rsidRPr="002C548F">
        <w:rPr>
          <w:color w:val="333333"/>
        </w:rPr>
        <w:t>водоисточника</w:t>
      </w:r>
      <w:proofErr w:type="spellEnd"/>
      <w:r w:rsidRPr="002C548F">
        <w:rPr>
          <w:color w:val="333333"/>
        </w:rPr>
        <w:t>.</w:t>
      </w:r>
      <w:r w:rsidR="00CB1548">
        <w:rPr>
          <w:color w:val="333333"/>
        </w:rPr>
        <w:t xml:space="preserve"> </w:t>
      </w:r>
    </w:p>
    <w:p w:rsidR="002C548F" w:rsidRDefault="002C548F" w:rsidP="009B5258">
      <w:pPr>
        <w:pStyle w:val="a3"/>
        <w:jc w:val="center"/>
      </w:pPr>
    </w:p>
    <w:p w:rsidR="00A567BF" w:rsidRPr="009B5258" w:rsidRDefault="000908BC" w:rsidP="009B5258">
      <w:pPr>
        <w:pStyle w:val="a3"/>
        <w:jc w:val="center"/>
        <w:rPr>
          <w:rFonts w:ascii="Times New Roman" w:hAnsi="Times New Roman" w:cs="Times New Roman"/>
          <w:sz w:val="24"/>
          <w:szCs w:val="24"/>
        </w:rPr>
      </w:pPr>
      <w:hyperlink r:id="rId5" w:tgtFrame="_blank" w:history="1">
        <w:r w:rsidR="00A567BF" w:rsidRPr="009B5258">
          <w:rPr>
            <w:rFonts w:ascii="Times New Roman" w:eastAsia="Times New Roman" w:hAnsi="Times New Roman" w:cs="Times New Roman"/>
            <w:sz w:val="24"/>
            <w:szCs w:val="24"/>
            <w:bdr w:val="none" w:sz="0" w:space="0" w:color="auto" w:frame="1"/>
          </w:rPr>
          <w:br/>
        </w:r>
      </w:hyperlink>
      <w:r w:rsidR="00665BFF">
        <w:rPr>
          <w:rFonts w:ascii="Times New Roman" w:eastAsia="Times New Roman" w:hAnsi="Times New Roman" w:cs="Times New Roman"/>
          <w:sz w:val="24"/>
          <w:szCs w:val="24"/>
          <w:bdr w:val="none" w:sz="0" w:space="0" w:color="auto" w:frame="1"/>
        </w:rPr>
        <w:t>Старший инженер отделения по Ленинскому району г. Саратова</w:t>
      </w:r>
      <w:r w:rsidR="00A567BF" w:rsidRPr="009B5258">
        <w:rPr>
          <w:rFonts w:ascii="Times New Roman" w:hAnsi="Times New Roman" w:cs="Times New Roman"/>
          <w:sz w:val="24"/>
          <w:szCs w:val="24"/>
        </w:rPr>
        <w:t xml:space="preserve"> отдела надзорной деятельности и профилактической работы</w:t>
      </w:r>
      <w:r w:rsidR="00665BFF">
        <w:rPr>
          <w:rFonts w:ascii="Times New Roman" w:hAnsi="Times New Roman" w:cs="Times New Roman"/>
          <w:sz w:val="24"/>
          <w:szCs w:val="24"/>
        </w:rPr>
        <w:t xml:space="preserve"> </w:t>
      </w:r>
      <w:r w:rsidR="00A567BF" w:rsidRPr="009B5258">
        <w:rPr>
          <w:rFonts w:ascii="Times New Roman" w:hAnsi="Times New Roman" w:cs="Times New Roman"/>
          <w:sz w:val="24"/>
          <w:szCs w:val="24"/>
        </w:rPr>
        <w:t xml:space="preserve">по городу Саратову УНД и ПР Главного управления МЧС России </w:t>
      </w:r>
    </w:p>
    <w:p w:rsidR="00A567BF" w:rsidRPr="00A567BF" w:rsidRDefault="00A567BF" w:rsidP="00A567BF">
      <w:pPr>
        <w:pStyle w:val="a3"/>
        <w:ind w:firstLine="709"/>
        <w:jc w:val="center"/>
        <w:rPr>
          <w:rFonts w:ascii="Times New Roman" w:hAnsi="Times New Roman" w:cs="Times New Roman"/>
          <w:sz w:val="24"/>
          <w:szCs w:val="24"/>
        </w:rPr>
      </w:pPr>
      <w:r w:rsidRPr="00A567BF">
        <w:rPr>
          <w:rFonts w:ascii="Times New Roman" w:hAnsi="Times New Roman" w:cs="Times New Roman"/>
          <w:sz w:val="24"/>
          <w:szCs w:val="24"/>
        </w:rPr>
        <w:t>по Саратовской области Ведерников Д.А.</w:t>
      </w:r>
    </w:p>
    <w:p w:rsidR="00A567BF" w:rsidRPr="000E0CAB" w:rsidRDefault="00A567BF" w:rsidP="00A567BF">
      <w:pPr>
        <w:spacing w:after="0" w:line="240" w:lineRule="auto"/>
        <w:ind w:firstLine="709"/>
        <w:jc w:val="both"/>
        <w:rPr>
          <w:rFonts w:ascii="Times New Roman" w:hAnsi="Times New Roman" w:cs="Times New Roman"/>
          <w:sz w:val="28"/>
          <w:szCs w:val="28"/>
        </w:rPr>
      </w:pPr>
    </w:p>
    <w:p w:rsidR="00A567BF" w:rsidRPr="00A567BF" w:rsidRDefault="00A567BF" w:rsidP="00A567BF">
      <w:pPr>
        <w:spacing w:after="0" w:line="240" w:lineRule="auto"/>
        <w:ind w:firstLine="709"/>
        <w:jc w:val="center"/>
        <w:rPr>
          <w:rFonts w:ascii="Times New Roman" w:hAnsi="Times New Roman" w:cs="Times New Roman"/>
          <w:color w:val="000000"/>
          <w:sz w:val="24"/>
          <w:szCs w:val="24"/>
          <w:shd w:val="clear" w:color="auto" w:fill="FFFFFF"/>
        </w:rPr>
      </w:pPr>
    </w:p>
    <w:sectPr w:rsidR="00A567BF" w:rsidRPr="00A567BF" w:rsidSect="00A567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E4"/>
    <w:rsid w:val="000908BC"/>
    <w:rsid w:val="001605D2"/>
    <w:rsid w:val="002272DF"/>
    <w:rsid w:val="002C548F"/>
    <w:rsid w:val="004F29D8"/>
    <w:rsid w:val="00502195"/>
    <w:rsid w:val="00665BFF"/>
    <w:rsid w:val="007B2ED1"/>
    <w:rsid w:val="007B390F"/>
    <w:rsid w:val="007B74CF"/>
    <w:rsid w:val="007E0DE4"/>
    <w:rsid w:val="00950AB6"/>
    <w:rsid w:val="009B5258"/>
    <w:rsid w:val="00A567BF"/>
    <w:rsid w:val="00AB6E82"/>
    <w:rsid w:val="00C6732B"/>
    <w:rsid w:val="00CB1548"/>
    <w:rsid w:val="00CD115F"/>
    <w:rsid w:val="00DC39AA"/>
    <w:rsid w:val="00E101E2"/>
    <w:rsid w:val="00E6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5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7BF"/>
    <w:pPr>
      <w:spacing w:after="0" w:line="240" w:lineRule="auto"/>
    </w:pPr>
    <w:rPr>
      <w:rFonts w:eastAsiaTheme="minorEastAsia"/>
      <w:lang w:eastAsia="ru-RU"/>
    </w:rPr>
  </w:style>
  <w:style w:type="character" w:customStyle="1" w:styleId="10">
    <w:name w:val="Заголовок 1 Знак"/>
    <w:basedOn w:val="a0"/>
    <w:link w:val="1"/>
    <w:uiPriority w:val="9"/>
    <w:rsid w:val="009B5258"/>
    <w:rPr>
      <w:rFonts w:ascii="Times New Roman" w:eastAsia="Times New Roman" w:hAnsi="Times New Roman" w:cs="Times New Roman"/>
      <w:b/>
      <w:bCs/>
      <w:kern w:val="36"/>
      <w:sz w:val="48"/>
      <w:szCs w:val="48"/>
      <w:lang w:eastAsia="ru-RU"/>
    </w:rPr>
  </w:style>
  <w:style w:type="paragraph" w:customStyle="1" w:styleId="headline">
    <w:name w:val="headline"/>
    <w:basedOn w:val="a"/>
    <w:rsid w:val="009B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B5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5258"/>
    <w:rPr>
      <w:b/>
      <w:bCs/>
    </w:rPr>
  </w:style>
  <w:style w:type="character" w:styleId="a6">
    <w:name w:val="Hyperlink"/>
    <w:basedOn w:val="a0"/>
    <w:uiPriority w:val="99"/>
    <w:semiHidden/>
    <w:unhideWhenUsed/>
    <w:rsid w:val="002C548F"/>
    <w:rPr>
      <w:color w:val="0000FF"/>
      <w:u w:val="single"/>
    </w:rPr>
  </w:style>
  <w:style w:type="paragraph" w:styleId="a7">
    <w:name w:val="Body Text"/>
    <w:basedOn w:val="a"/>
    <w:link w:val="a8"/>
    <w:uiPriority w:val="99"/>
    <w:semiHidden/>
    <w:unhideWhenUsed/>
    <w:rsid w:val="002C5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2C54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D11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D11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5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7BF"/>
    <w:pPr>
      <w:spacing w:after="0" w:line="240" w:lineRule="auto"/>
    </w:pPr>
    <w:rPr>
      <w:rFonts w:eastAsiaTheme="minorEastAsia"/>
      <w:lang w:eastAsia="ru-RU"/>
    </w:rPr>
  </w:style>
  <w:style w:type="character" w:customStyle="1" w:styleId="10">
    <w:name w:val="Заголовок 1 Знак"/>
    <w:basedOn w:val="a0"/>
    <w:link w:val="1"/>
    <w:uiPriority w:val="9"/>
    <w:rsid w:val="009B5258"/>
    <w:rPr>
      <w:rFonts w:ascii="Times New Roman" w:eastAsia="Times New Roman" w:hAnsi="Times New Roman" w:cs="Times New Roman"/>
      <w:b/>
      <w:bCs/>
      <w:kern w:val="36"/>
      <w:sz w:val="48"/>
      <w:szCs w:val="48"/>
      <w:lang w:eastAsia="ru-RU"/>
    </w:rPr>
  </w:style>
  <w:style w:type="paragraph" w:customStyle="1" w:styleId="headline">
    <w:name w:val="headline"/>
    <w:basedOn w:val="a"/>
    <w:rsid w:val="009B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B5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5258"/>
    <w:rPr>
      <w:b/>
      <w:bCs/>
    </w:rPr>
  </w:style>
  <w:style w:type="character" w:styleId="a6">
    <w:name w:val="Hyperlink"/>
    <w:basedOn w:val="a0"/>
    <w:uiPriority w:val="99"/>
    <w:semiHidden/>
    <w:unhideWhenUsed/>
    <w:rsid w:val="002C548F"/>
    <w:rPr>
      <w:color w:val="0000FF"/>
      <w:u w:val="single"/>
    </w:rPr>
  </w:style>
  <w:style w:type="paragraph" w:styleId="a7">
    <w:name w:val="Body Text"/>
    <w:basedOn w:val="a"/>
    <w:link w:val="a8"/>
    <w:uiPriority w:val="99"/>
    <w:semiHidden/>
    <w:unhideWhenUsed/>
    <w:rsid w:val="002C5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2C54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D11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D1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3738">
      <w:bodyDiv w:val="1"/>
      <w:marLeft w:val="0"/>
      <w:marRight w:val="0"/>
      <w:marTop w:val="0"/>
      <w:marBottom w:val="0"/>
      <w:divBdr>
        <w:top w:val="none" w:sz="0" w:space="0" w:color="auto"/>
        <w:left w:val="none" w:sz="0" w:space="0" w:color="auto"/>
        <w:bottom w:val="none" w:sz="0" w:space="0" w:color="auto"/>
        <w:right w:val="none" w:sz="0" w:space="0" w:color="auto"/>
      </w:divBdr>
      <w:divsChild>
        <w:div w:id="1387947393">
          <w:marLeft w:val="0"/>
          <w:marRight w:val="0"/>
          <w:marTop w:val="0"/>
          <w:marBottom w:val="0"/>
          <w:divBdr>
            <w:top w:val="none" w:sz="0" w:space="0" w:color="auto"/>
            <w:left w:val="none" w:sz="0" w:space="0" w:color="auto"/>
            <w:bottom w:val="none" w:sz="0" w:space="0" w:color="auto"/>
            <w:right w:val="none" w:sz="0" w:space="0" w:color="auto"/>
          </w:divBdr>
        </w:div>
      </w:divsChild>
    </w:div>
    <w:div w:id="1629386444">
      <w:bodyDiv w:val="1"/>
      <w:marLeft w:val="0"/>
      <w:marRight w:val="0"/>
      <w:marTop w:val="0"/>
      <w:marBottom w:val="0"/>
      <w:divBdr>
        <w:top w:val="none" w:sz="0" w:space="0" w:color="auto"/>
        <w:left w:val="none" w:sz="0" w:space="0" w:color="auto"/>
        <w:bottom w:val="none" w:sz="0" w:space="0" w:color="auto"/>
        <w:right w:val="none" w:sz="0" w:space="0" w:color="auto"/>
      </w:divBdr>
      <w:divsChild>
        <w:div w:id="988704876">
          <w:marLeft w:val="0"/>
          <w:marRight w:val="0"/>
          <w:marTop w:val="0"/>
          <w:marBottom w:val="300"/>
          <w:divBdr>
            <w:top w:val="none" w:sz="0" w:space="0" w:color="auto"/>
            <w:left w:val="none" w:sz="0" w:space="0" w:color="auto"/>
            <w:bottom w:val="none" w:sz="0" w:space="0" w:color="auto"/>
            <w:right w:val="none" w:sz="0" w:space="0" w:color="auto"/>
          </w:divBdr>
        </w:div>
        <w:div w:id="62722465">
          <w:marLeft w:val="0"/>
          <w:marRight w:val="0"/>
          <w:marTop w:val="0"/>
          <w:marBottom w:val="0"/>
          <w:divBdr>
            <w:top w:val="none" w:sz="0" w:space="0" w:color="auto"/>
            <w:left w:val="none" w:sz="0" w:space="0" w:color="auto"/>
            <w:bottom w:val="none" w:sz="0" w:space="0" w:color="auto"/>
            <w:right w:val="none" w:sz="0" w:space="0" w:color="auto"/>
          </w:divBdr>
          <w:divsChild>
            <w:div w:id="376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68.mchs.gov.ru/document/1985651/?prin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отдел образования</cp:lastModifiedBy>
  <cp:revision>2</cp:revision>
  <cp:lastPrinted>2020-10-30T06:16:00Z</cp:lastPrinted>
  <dcterms:created xsi:type="dcterms:W3CDTF">2020-10-30T09:43:00Z</dcterms:created>
  <dcterms:modified xsi:type="dcterms:W3CDTF">2020-10-30T09:43:00Z</dcterms:modified>
</cp:coreProperties>
</file>