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BD" w:rsidRDefault="006B0EBD" w:rsidP="006B0E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B0EBD"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  <w:drawing>
          <wp:inline distT="0" distB="0" distL="0" distR="0" wp14:anchorId="1694A3C1" wp14:editId="5F5ADBAF">
            <wp:extent cx="4937760" cy="1013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32" cy="101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541" w:rsidRPr="006B0EBD" w:rsidRDefault="006B0EBD" w:rsidP="006B0EBD">
      <w:pPr>
        <w:tabs>
          <w:tab w:val="left" w:pos="4236"/>
        </w:tabs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1EFCCB" wp14:editId="4FD4D794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1028700" cy="1211580"/>
            <wp:effectExtent l="0" t="0" r="0" b="7620"/>
            <wp:wrapSquare wrapText="bothSides"/>
            <wp:docPr id="1" name="Рисунок 1" descr="http://www.clipartbest.com/cliparts/9TR/LxR/9TRLxR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TR/LxR/9TRLxRa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EBD">
        <w:rPr>
          <w:rFonts w:ascii="Times New Roman" w:hAnsi="Times New Roman" w:cs="Times New Roman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заботливым родителям</w:t>
      </w:r>
    </w:p>
    <w:p w:rsidR="006B0EBD" w:rsidRDefault="006B0EBD" w:rsidP="006B0EBD">
      <w:pPr>
        <w:tabs>
          <w:tab w:val="left" w:pos="4236"/>
        </w:tabs>
        <w:rPr>
          <w:rFonts w:ascii="Times New Roman" w:hAnsi="Times New Roman" w:cs="Times New Roman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B0EBD" w:rsidRDefault="006B0EBD" w:rsidP="006B0EBD">
      <w:pPr>
        <w:tabs>
          <w:tab w:val="left" w:pos="4236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B0EBD">
        <w:rPr>
          <w:rFonts w:ascii="Times New Roman" w:hAnsi="Times New Roman" w:cs="Times New Roman"/>
          <w:b/>
          <w:color w:val="1F4E79" w:themeColor="accent1" w:themeShade="8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Развитие </w:t>
      </w:r>
      <w:proofErr w:type="spellStart"/>
      <w:r w:rsidRPr="006B0EBD">
        <w:rPr>
          <w:rFonts w:ascii="Times New Roman" w:hAnsi="Times New Roman" w:cs="Times New Roman"/>
          <w:b/>
          <w:color w:val="1F4E79" w:themeColor="accent1" w:themeShade="8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графомоторных</w:t>
      </w:r>
      <w:proofErr w:type="spellEnd"/>
      <w:r w:rsidRPr="006B0EBD">
        <w:rPr>
          <w:rFonts w:ascii="Times New Roman" w:hAnsi="Times New Roman" w:cs="Times New Roman"/>
          <w:b/>
          <w:color w:val="1F4E79" w:themeColor="accent1" w:themeShade="8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навыков у дошкольников.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8C0D69" w:rsidTr="008F20EB">
        <w:trPr>
          <w:trHeight w:val="10171"/>
        </w:trPr>
        <w:tc>
          <w:tcPr>
            <w:tcW w:w="9502" w:type="dxa"/>
          </w:tcPr>
          <w:p w:rsidR="00FC2F62" w:rsidRDefault="00FC2F62" w:rsidP="008C0D69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       </w:t>
            </w:r>
            <w:r w:rsidR="008C0D69" w:rsidRPr="008C0D6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</w:t>
            </w:r>
          </w:p>
          <w:p w:rsidR="00FC2F62" w:rsidRDefault="00FC2F62" w:rsidP="008C0D69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DB1040" wp14:editId="170B3C39">
                  <wp:simplePos x="0" y="0"/>
                  <wp:positionH relativeFrom="margin">
                    <wp:posOffset>3931920</wp:posOffset>
                  </wp:positionH>
                  <wp:positionV relativeFrom="margin">
                    <wp:posOffset>2019300</wp:posOffset>
                  </wp:positionV>
                  <wp:extent cx="1747655" cy="2026920"/>
                  <wp:effectExtent l="0" t="0" r="5080" b="0"/>
                  <wp:wrapSquare wrapText="bothSides"/>
                  <wp:docPr id="2" name="Рисунок 2" descr="https://thumbs.dreamstime.com/b/homework-schoolboy-making-his-no-gradients-44788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b/homework-schoolboy-making-his-no-gradients-44788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655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       </w:t>
            </w:r>
            <w:r w:rsidR="008C0D69" w:rsidRPr="008C0D6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Педагоги отмечают, что первоклассники часто испытывают серьезные трудности с навыком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      </w:r>
          </w:p>
          <w:p w:rsidR="008C0D69" w:rsidRDefault="008C0D69" w:rsidP="008C0D69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D6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="00FC2F62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    </w:t>
            </w:r>
            <w:r w:rsidRPr="008C0D6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</w:t>
            </w:r>
            <w:r w:rsidR="00FC2F62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="00FC2F62" w:rsidRPr="00FC2F62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Поэтому </w:t>
            </w:r>
            <w:r w:rsidR="00FC2F62" w:rsidRPr="00FC2F6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работа по развитию мелкой моторики должна начаться задолго до поступления в школу.</w:t>
            </w:r>
          </w:p>
        </w:tc>
      </w:tr>
    </w:tbl>
    <w:p w:rsidR="006B0EBD" w:rsidRPr="008F20EB" w:rsidRDefault="006B0EBD" w:rsidP="008F20EB">
      <w:pPr>
        <w:tabs>
          <w:tab w:val="left" w:pos="4236"/>
        </w:tabs>
        <w:rPr>
          <w:rFonts w:ascii="Times New Roman" w:hAnsi="Times New Roman" w:cs="Times New Roman"/>
          <w:b/>
          <w:color w:val="1F4E79" w:themeColor="accent1" w:themeShade="8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F20EB" w:rsidTr="002032A0">
        <w:tc>
          <w:tcPr>
            <w:tcW w:w="10064" w:type="dxa"/>
          </w:tcPr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90600" cy="741353"/>
                  <wp:effectExtent l="0" t="0" r="0" b="1905"/>
                  <wp:wrapSquare wrapText="bothSides"/>
                  <wp:docPr id="4" name="Рисунок 4" descr="https://ds02.infourok.ru/uploads/ex/0ab6/0006aded-dd468c91/hello_html_m76ee78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ab6/0006aded-dd468c91/hello_html_m76ee78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Виды упражнений для развития </w:t>
            </w:r>
            <w:proofErr w:type="spellStart"/>
            <w:r>
              <w:rPr>
                <w:b/>
                <w:bCs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графомоторных</w:t>
            </w:r>
            <w:proofErr w:type="spellEnd"/>
            <w:r>
              <w:rPr>
                <w:b/>
                <w:bCs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навыков</w:t>
            </w:r>
            <w:r w:rsidRPr="008F20EB">
              <w:rPr>
                <w:b/>
                <w:bCs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b/>
                <w:color w:val="000000"/>
                <w:sz w:val="40"/>
                <w:szCs w:val="40"/>
              </w:rPr>
              <w:t>1.</w:t>
            </w:r>
            <w:r w:rsidRPr="008F20EB">
              <w:rPr>
                <w:color w:val="000000"/>
                <w:sz w:val="40"/>
                <w:szCs w:val="40"/>
              </w:rPr>
              <w:t xml:space="preserve">        </w:t>
            </w:r>
            <w:r w:rsidRPr="008F20EB">
              <w:rPr>
                <w:b/>
                <w:color w:val="000000"/>
                <w:sz w:val="40"/>
                <w:szCs w:val="40"/>
              </w:rPr>
              <w:t>Мелкая мускулатура пальцев</w:t>
            </w:r>
            <w:r>
              <w:rPr>
                <w:b/>
                <w:color w:val="000000"/>
                <w:sz w:val="40"/>
                <w:szCs w:val="40"/>
              </w:rPr>
              <w:t>: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Упражнения на развитие силы пальцев и быстроты их движений.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b/>
                <w:color w:val="000000"/>
                <w:sz w:val="40"/>
                <w:szCs w:val="40"/>
              </w:rPr>
              <w:t>2.</w:t>
            </w:r>
            <w:r w:rsidRPr="008F20EB">
              <w:rPr>
                <w:color w:val="000000"/>
                <w:sz w:val="40"/>
                <w:szCs w:val="40"/>
              </w:rPr>
              <w:t xml:space="preserve">        </w:t>
            </w:r>
            <w:r w:rsidRPr="008F20EB">
              <w:rPr>
                <w:b/>
                <w:color w:val="000000"/>
                <w:sz w:val="40"/>
                <w:szCs w:val="40"/>
              </w:rPr>
              <w:t>Зрительный анализ и синтез</w:t>
            </w:r>
            <w:r>
              <w:rPr>
                <w:b/>
                <w:color w:val="000000"/>
                <w:sz w:val="40"/>
                <w:szCs w:val="40"/>
              </w:rPr>
              <w:t>: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Упражнения на определение правых и левых частей тела.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Задания на ориентировку в пространстве по отношению к предметам.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Задания с условиями по выбору нужных направлений.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b/>
                <w:color w:val="000000"/>
                <w:sz w:val="40"/>
                <w:szCs w:val="40"/>
              </w:rPr>
              <w:t>3.</w:t>
            </w:r>
            <w:r w:rsidRPr="008F20EB">
              <w:rPr>
                <w:color w:val="000000"/>
                <w:sz w:val="40"/>
                <w:szCs w:val="40"/>
              </w:rPr>
              <w:t xml:space="preserve">        </w:t>
            </w:r>
            <w:r w:rsidRPr="008F20EB">
              <w:rPr>
                <w:b/>
                <w:color w:val="000000"/>
                <w:sz w:val="40"/>
                <w:szCs w:val="40"/>
              </w:rPr>
              <w:t>Рисование</w:t>
            </w:r>
            <w:r>
              <w:rPr>
                <w:b/>
                <w:color w:val="000000"/>
                <w:sz w:val="40"/>
                <w:szCs w:val="40"/>
              </w:rPr>
              <w:t>: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Занятия по штриховке по контуру, обводка.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Срисовывание геометрических фигур.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Задания на зарисовку деталей, предметов, с натуры: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rFonts w:ascii="Arial" w:hAnsi="Arial" w:cs="Arial"/>
                <w:color w:val="000000"/>
                <w:sz w:val="40"/>
                <w:szCs w:val="40"/>
              </w:rPr>
              <w:t>  </w:t>
            </w:r>
            <w:r w:rsidR="002032A0">
              <w:rPr>
                <w:color w:val="000000"/>
                <w:sz w:val="40"/>
                <w:szCs w:val="40"/>
              </w:rPr>
              <w:t xml:space="preserve">- </w:t>
            </w:r>
            <w:proofErr w:type="spellStart"/>
            <w:r w:rsidR="002032A0">
              <w:rPr>
                <w:color w:val="000000"/>
                <w:sz w:val="40"/>
                <w:szCs w:val="40"/>
              </w:rPr>
              <w:t>Д</w:t>
            </w:r>
            <w:r w:rsidRPr="008F20EB">
              <w:rPr>
                <w:color w:val="000000"/>
                <w:sz w:val="40"/>
                <w:szCs w:val="40"/>
              </w:rPr>
              <w:t>орисовывание</w:t>
            </w:r>
            <w:proofErr w:type="spellEnd"/>
            <w:r w:rsidRPr="008F20EB">
              <w:rPr>
                <w:color w:val="000000"/>
                <w:sz w:val="40"/>
                <w:szCs w:val="40"/>
              </w:rPr>
              <w:t xml:space="preserve"> незаконченных рисунков;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rFonts w:ascii="Arial" w:hAnsi="Arial" w:cs="Arial"/>
                <w:color w:val="000000"/>
                <w:sz w:val="40"/>
                <w:szCs w:val="40"/>
              </w:rPr>
              <w:t>  </w:t>
            </w:r>
            <w:r w:rsidR="002032A0">
              <w:rPr>
                <w:color w:val="000000"/>
                <w:sz w:val="40"/>
                <w:szCs w:val="40"/>
              </w:rPr>
              <w:t xml:space="preserve">- </w:t>
            </w:r>
            <w:proofErr w:type="spellStart"/>
            <w:r w:rsidR="002032A0">
              <w:rPr>
                <w:color w:val="000000"/>
                <w:sz w:val="40"/>
                <w:szCs w:val="40"/>
              </w:rPr>
              <w:t>Д</w:t>
            </w:r>
            <w:r w:rsidRPr="008F20EB">
              <w:rPr>
                <w:color w:val="000000"/>
                <w:sz w:val="40"/>
                <w:szCs w:val="40"/>
              </w:rPr>
              <w:t>орисовывание</w:t>
            </w:r>
            <w:proofErr w:type="spellEnd"/>
            <w:r w:rsidRPr="008F20EB">
              <w:rPr>
                <w:color w:val="000000"/>
                <w:sz w:val="40"/>
                <w:szCs w:val="40"/>
              </w:rPr>
              <w:t xml:space="preserve"> рисунков с недостающими деталями (даются законченные изображен</w:t>
            </w:r>
            <w:r w:rsidR="00401FDC">
              <w:rPr>
                <w:color w:val="000000"/>
                <w:sz w:val="40"/>
                <w:szCs w:val="40"/>
              </w:rPr>
              <w:t>ия, но с недостающими деталями).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rFonts w:ascii="Arial" w:hAnsi="Arial" w:cs="Arial"/>
                <w:color w:val="000000"/>
                <w:sz w:val="40"/>
                <w:szCs w:val="40"/>
              </w:rPr>
              <w:t>  </w:t>
            </w:r>
            <w:r w:rsidR="002032A0">
              <w:rPr>
                <w:color w:val="000000"/>
                <w:sz w:val="40"/>
                <w:szCs w:val="40"/>
              </w:rPr>
              <w:t>- У</w:t>
            </w:r>
            <w:r w:rsidRPr="008F20EB">
              <w:rPr>
                <w:color w:val="000000"/>
                <w:sz w:val="40"/>
                <w:szCs w:val="40"/>
              </w:rPr>
              <w:t xml:space="preserve">пражнения в </w:t>
            </w:r>
            <w:proofErr w:type="spellStart"/>
            <w:r w:rsidRPr="008F20EB">
              <w:rPr>
                <w:color w:val="000000"/>
                <w:sz w:val="40"/>
                <w:szCs w:val="40"/>
              </w:rPr>
              <w:t>дорисовывании</w:t>
            </w:r>
            <w:proofErr w:type="spellEnd"/>
            <w:r w:rsidRPr="008F20EB">
              <w:rPr>
                <w:color w:val="000000"/>
                <w:sz w:val="40"/>
                <w:szCs w:val="40"/>
              </w:rPr>
              <w:t>, создании собственной картины при условии реальности сюжета и деталей.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Задания на воспроизведение фигур и их сочетаний по памяти.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b/>
                <w:color w:val="000000"/>
                <w:sz w:val="40"/>
                <w:szCs w:val="40"/>
              </w:rPr>
              <w:t>4.</w:t>
            </w:r>
            <w:r w:rsidRPr="008F20EB">
              <w:rPr>
                <w:color w:val="000000"/>
                <w:sz w:val="40"/>
                <w:szCs w:val="40"/>
              </w:rPr>
              <w:t xml:space="preserve">        </w:t>
            </w:r>
            <w:r w:rsidRPr="008F20EB">
              <w:rPr>
                <w:b/>
                <w:color w:val="000000"/>
                <w:sz w:val="40"/>
                <w:szCs w:val="40"/>
              </w:rPr>
              <w:t>Графическая символика</w:t>
            </w:r>
            <w:r>
              <w:rPr>
                <w:b/>
                <w:color w:val="000000"/>
                <w:sz w:val="40"/>
                <w:szCs w:val="40"/>
              </w:rPr>
              <w:t>:</w:t>
            </w:r>
          </w:p>
          <w:p w:rsidR="008F20EB" w:rsidRPr="008F20EB" w:rsidRDefault="008F20EB" w:rsidP="008F20EB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F20EB">
              <w:rPr>
                <w:color w:val="000000"/>
                <w:sz w:val="40"/>
                <w:szCs w:val="40"/>
              </w:rPr>
              <w:t>-   Задания на развитие умений рисовать узоры, а также на символизацию предметов (изображение их с помощью символов). </w:t>
            </w:r>
          </w:p>
          <w:p w:rsidR="008F20EB" w:rsidRDefault="008F20EB" w:rsidP="008F20EB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0</wp:posOffset>
                  </wp:positionV>
                  <wp:extent cx="2057400" cy="1394460"/>
                  <wp:effectExtent l="0" t="0" r="0" b="0"/>
                  <wp:wrapSquare wrapText="bothSides"/>
                  <wp:docPr id="5" name="Рисунок 5" descr="https://porosenka.net/uploads/3/1/31ccc873cb646450494ca472baf8ea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orosenka.net/uploads/3/1/31ccc873cb646450494ca472baf8ea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0EBD" w:rsidRPr="002032A0" w:rsidRDefault="006B0EBD" w:rsidP="008C0D69">
      <w:pPr>
        <w:tabs>
          <w:tab w:val="left" w:pos="4236"/>
        </w:tabs>
        <w:jc w:val="both"/>
        <w:rPr>
          <w:rFonts w:ascii="Times New Roman" w:hAnsi="Times New Roman" w:cs="Times New Roman"/>
          <w:b/>
          <w:color w:val="1F4E79" w:themeColor="accent1" w:themeShade="8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32A0" w:rsidTr="00401FDC">
        <w:tc>
          <w:tcPr>
            <w:tcW w:w="10456" w:type="dxa"/>
          </w:tcPr>
          <w:p w:rsidR="002032A0" w:rsidRPr="002032A0" w:rsidRDefault="002032A0" w:rsidP="002032A0">
            <w:pPr>
              <w:pStyle w:val="a4"/>
              <w:shd w:val="clear" w:color="auto" w:fill="FFFFFF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  <w:b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32A0">
              <w:rPr>
                <w:b/>
                <w:bCs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Этапы формирования </w:t>
            </w:r>
            <w:proofErr w:type="spellStart"/>
            <w:r w:rsidRPr="002032A0">
              <w:rPr>
                <w:b/>
                <w:bCs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графомоторных</w:t>
            </w:r>
            <w:proofErr w:type="spellEnd"/>
            <w:r w:rsidRPr="002032A0">
              <w:rPr>
                <w:b/>
                <w:bCs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навыков.</w:t>
            </w:r>
          </w:p>
          <w:p w:rsidR="002032A0" w:rsidRPr="002032A0" w:rsidRDefault="00BC0C05" w:rsidP="002032A0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41D6A9" wp14:editId="30D4CEC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113665</wp:posOffset>
                  </wp:positionV>
                  <wp:extent cx="1447800" cy="1592580"/>
                  <wp:effectExtent l="0" t="0" r="0" b="7620"/>
                  <wp:wrapSquare wrapText="bothSides"/>
                  <wp:docPr id="9" name="Рисунок 9" descr="https://cn.toluna.com/dpolls_images/2017/12/09/fc8aab4b-b05b-481b-a5cb-7660e3759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n.toluna.com/dpolls_images/2017/12/09/fc8aab4b-b05b-481b-a5cb-7660e3759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2A0">
              <w:rPr>
                <w:rFonts w:ascii="Arial" w:hAnsi="Arial" w:cs="Arial"/>
                <w:color w:val="000000"/>
                <w:sz w:val="40"/>
                <w:szCs w:val="40"/>
              </w:rPr>
              <w:t>    </w:t>
            </w:r>
            <w:r w:rsidR="002032A0" w:rsidRPr="002032A0">
              <w:rPr>
                <w:rFonts w:ascii="Arial" w:hAnsi="Arial" w:cs="Arial"/>
                <w:color w:val="000000"/>
                <w:sz w:val="40"/>
                <w:szCs w:val="40"/>
              </w:rPr>
              <w:t>   </w:t>
            </w:r>
          </w:p>
          <w:p w:rsidR="002032A0" w:rsidRPr="002032A0" w:rsidRDefault="002032A0" w:rsidP="002032A0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032A0">
              <w:rPr>
                <w:color w:val="000000"/>
                <w:sz w:val="40"/>
                <w:szCs w:val="40"/>
              </w:rPr>
              <w:t>        </w:t>
            </w:r>
            <w:r w:rsidRPr="002032A0">
              <w:rPr>
                <w:color w:val="FF0000"/>
                <w:sz w:val="40"/>
                <w:szCs w:val="40"/>
              </w:rPr>
              <w:t xml:space="preserve">В возрасте 1-2 лет </w:t>
            </w:r>
            <w:r w:rsidRPr="002032A0">
              <w:rPr>
                <w:color w:val="000000"/>
                <w:sz w:val="40"/>
                <w:szCs w:val="40"/>
              </w:rPr>
              <w:t>ребенок держит два предмета в одной руке, чертит карандашом, переворачивает страницы книг, ставит кубики друг на друга, складывает в пирамидку.</w:t>
            </w:r>
          </w:p>
          <w:p w:rsidR="002032A0" w:rsidRPr="002032A0" w:rsidRDefault="009A153B" w:rsidP="002032A0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0CDF9C" wp14:editId="5BEB5C88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1195705</wp:posOffset>
                  </wp:positionV>
                  <wp:extent cx="3032760" cy="3032760"/>
                  <wp:effectExtent l="0" t="0" r="0" b="0"/>
                  <wp:wrapSquare wrapText="bothSides"/>
                  <wp:docPr id="12" name="Рисунок 12" descr="https://images.ua.prom.st/990673851_w640_h640_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ages.ua.prom.st/990673851_w640_h640_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30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2A0">
              <w:rPr>
                <w:color w:val="000000"/>
                <w:sz w:val="40"/>
                <w:szCs w:val="40"/>
              </w:rPr>
              <w:t xml:space="preserve">     </w:t>
            </w:r>
            <w:r w:rsidR="002032A0" w:rsidRPr="002032A0">
              <w:rPr>
                <w:color w:val="000000"/>
                <w:sz w:val="40"/>
                <w:szCs w:val="40"/>
              </w:rPr>
              <w:t>   </w:t>
            </w:r>
            <w:r w:rsidR="002032A0" w:rsidRPr="002032A0">
              <w:rPr>
                <w:color w:val="FF0000"/>
                <w:sz w:val="40"/>
                <w:szCs w:val="40"/>
              </w:rPr>
              <w:t xml:space="preserve">В возрасте 2-3 лет </w:t>
            </w:r>
            <w:r w:rsidR="002032A0" w:rsidRPr="002032A0">
              <w:rPr>
                <w:color w:val="000000"/>
                <w:sz w:val="40"/>
                <w:szCs w:val="40"/>
              </w:rPr>
              <w:t>малыш открывает ящик и опрокидывает его содержимое, играет с песком и глиной</w:t>
            </w:r>
            <w:r w:rsidR="00401FDC">
              <w:rPr>
                <w:color w:val="000000"/>
                <w:sz w:val="40"/>
                <w:szCs w:val="40"/>
              </w:rPr>
              <w:t>,</w:t>
            </w:r>
            <w:r w:rsidR="002032A0" w:rsidRPr="002032A0">
              <w:rPr>
                <w:color w:val="000000"/>
                <w:sz w:val="40"/>
                <w:szCs w:val="40"/>
              </w:rPr>
              <w:t xml:space="preserve"> открывает крышки, красит пальцем, нанизывает бусы. Держит карандаш, копирует формы несколькими чертами. Строит из кубиков.</w:t>
            </w:r>
            <w:r>
              <w:rPr>
                <w:noProof/>
              </w:rPr>
              <w:t xml:space="preserve"> </w:t>
            </w:r>
          </w:p>
          <w:p w:rsidR="002032A0" w:rsidRDefault="002032A0" w:rsidP="002032A0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032A0">
              <w:rPr>
                <w:color w:val="000000"/>
                <w:sz w:val="40"/>
                <w:szCs w:val="40"/>
              </w:rPr>
              <w:t>      </w:t>
            </w:r>
            <w:r w:rsidRPr="002032A0">
              <w:rPr>
                <w:color w:val="FF0000"/>
                <w:sz w:val="40"/>
                <w:szCs w:val="40"/>
              </w:rPr>
              <w:t xml:space="preserve">В возрасте от 3 до 5 лет </w:t>
            </w:r>
            <w:r w:rsidRPr="002032A0">
              <w:rPr>
                <w:color w:val="000000"/>
                <w:sz w:val="40"/>
                <w:szCs w:val="40"/>
              </w:rPr>
              <w:t>ребенок рисует цветными мелками, складывает бумагу, лепит из пластилина, шнурует ботинки, определяет предметы в мешке на ощупь.</w:t>
            </w:r>
          </w:p>
          <w:p w:rsidR="002032A0" w:rsidRPr="002032A0" w:rsidRDefault="002032A0" w:rsidP="002032A0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 </w:t>
            </w:r>
            <w:r w:rsidRPr="002032A0">
              <w:rPr>
                <w:color w:val="000000"/>
                <w:sz w:val="40"/>
                <w:szCs w:val="40"/>
              </w:rPr>
              <w:t xml:space="preserve">    Становление двигательных функций продолжается </w:t>
            </w:r>
            <w:r w:rsidRPr="002032A0">
              <w:rPr>
                <w:color w:val="FF0000"/>
                <w:sz w:val="40"/>
                <w:szCs w:val="40"/>
              </w:rPr>
              <w:t>до</w:t>
            </w:r>
            <w:r w:rsidRPr="002032A0">
              <w:rPr>
                <w:color w:val="000000"/>
                <w:sz w:val="40"/>
                <w:szCs w:val="40"/>
              </w:rPr>
              <w:t xml:space="preserve"> </w:t>
            </w:r>
            <w:r w:rsidRPr="002032A0">
              <w:rPr>
                <w:color w:val="FF0000"/>
                <w:sz w:val="40"/>
                <w:szCs w:val="40"/>
              </w:rPr>
              <w:t>5-6 летнего возраста</w:t>
            </w:r>
            <w:r w:rsidRPr="002032A0">
              <w:rPr>
                <w:color w:val="000000"/>
                <w:sz w:val="40"/>
                <w:szCs w:val="40"/>
              </w:rPr>
              <w:t>.</w:t>
            </w:r>
          </w:p>
          <w:p w:rsidR="002032A0" w:rsidRPr="002032A0" w:rsidRDefault="009A153B" w:rsidP="002032A0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12514C" wp14:editId="5AC5C48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398780</wp:posOffset>
                  </wp:positionV>
                  <wp:extent cx="2918460" cy="2273935"/>
                  <wp:effectExtent l="0" t="0" r="0" b="0"/>
                  <wp:wrapSquare wrapText="bothSides"/>
                  <wp:docPr id="13" name="Рисунок 13" descr="https://domodgimn5.edumsko.ru/uploads/1600/1512/section/218661/1280-96128067-the-sun-and-flowers.jpg?1539095238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modgimn5.edumsko.ru/uploads/1600/1512/section/218661/1280-96128067-the-sun-and-flowers.jpg?1539095238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2A0">
              <w:rPr>
                <w:color w:val="000000"/>
                <w:sz w:val="40"/>
                <w:szCs w:val="40"/>
              </w:rPr>
              <w:t xml:space="preserve">      </w:t>
            </w:r>
            <w:r w:rsidR="002032A0" w:rsidRPr="002032A0">
              <w:rPr>
                <w:b/>
                <w:color w:val="00000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Целью</w:t>
            </w:r>
            <w:r w:rsidR="002032A0" w:rsidRPr="002032A0">
              <w:rPr>
                <w:color w:val="000000"/>
                <w:sz w:val="40"/>
                <w:szCs w:val="40"/>
              </w:rPr>
              <w:t xml:space="preserve"> разв</w:t>
            </w:r>
            <w:r w:rsidR="00401FDC">
              <w:rPr>
                <w:color w:val="000000"/>
                <w:sz w:val="40"/>
                <w:szCs w:val="40"/>
              </w:rPr>
              <w:t>ития мелкой мускулатуры пальцев</w:t>
            </w:r>
            <w:r w:rsidR="002032A0" w:rsidRPr="002032A0">
              <w:rPr>
                <w:color w:val="000000"/>
                <w:sz w:val="40"/>
                <w:szCs w:val="40"/>
              </w:rPr>
              <w:t xml:space="preserve"> является формирование изобразительно-графического навыка,</w:t>
            </w:r>
            <w:r w:rsidR="002032A0">
              <w:rPr>
                <w:color w:val="000000"/>
                <w:sz w:val="40"/>
                <w:szCs w:val="40"/>
              </w:rPr>
              <w:t xml:space="preserve"> </w:t>
            </w:r>
            <w:r w:rsidR="002032A0" w:rsidRPr="002032A0">
              <w:rPr>
                <w:color w:val="000000"/>
                <w:sz w:val="40"/>
                <w:szCs w:val="40"/>
              </w:rPr>
              <w:t>формирование реального отображения предметов и умение пропорционально изображать фигуры, учитывать размеры и величину углов. </w:t>
            </w:r>
          </w:p>
          <w:p w:rsidR="009A153B" w:rsidRDefault="00483DF8" w:rsidP="00483DF8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73CE5B4" wp14:editId="4644D33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511810</wp:posOffset>
                  </wp:positionV>
                  <wp:extent cx="3056890" cy="3322320"/>
                  <wp:effectExtent l="0" t="0" r="0" b="0"/>
                  <wp:wrapSquare wrapText="bothSides"/>
                  <wp:docPr id="14" name="Рисунок 14" descr="https://i0.wp.com/ihappymama.ru/wp-content/uploads/2016/03/igra-tenej.jpg?resize=680%2C815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ihappymama.ru/wp-content/uploads/2016/03/igra-tenej.jpg?resize=680%2C815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53B" w:rsidRPr="00483DF8">
              <w:rPr>
                <w:b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</w:t>
            </w:r>
            <w:r w:rsidR="009A153B" w:rsidRPr="009A153B">
              <w:rPr>
                <w:b/>
                <w:color w:val="1F4E79" w:themeColor="accent1" w:themeShade="8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развитию координации движений</w:t>
            </w:r>
            <w:r w:rsidR="009A153B" w:rsidRPr="009A153B">
              <w:rPr>
                <w:color w:val="1F4E79" w:themeColor="accent1" w:themeShade="8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A153B" w:rsidRPr="009A153B">
              <w:rPr>
                <w:color w:val="000000"/>
                <w:sz w:val="40"/>
                <w:szCs w:val="40"/>
              </w:rPr>
              <w:t xml:space="preserve">начинается с крупных движений рук от плеча: рисование в воздухе контуров воображаемых предметов, работа с мелками, рисование </w:t>
            </w:r>
            <w:proofErr w:type="gramStart"/>
            <w:r w:rsidR="009A153B" w:rsidRPr="009A153B">
              <w:rPr>
                <w:color w:val="000000"/>
                <w:sz w:val="40"/>
                <w:szCs w:val="40"/>
              </w:rPr>
              <w:t>на сыром</w:t>
            </w:r>
            <w:proofErr w:type="gramEnd"/>
            <w:r w:rsidR="009A153B" w:rsidRPr="009A153B">
              <w:rPr>
                <w:color w:val="000000"/>
                <w:sz w:val="40"/>
                <w:szCs w:val="40"/>
              </w:rPr>
              <w:t xml:space="preserve"> и сухом песке и подобные упражнения.</w:t>
            </w:r>
          </w:p>
          <w:p w:rsidR="009A153B" w:rsidRPr="009A153B" w:rsidRDefault="00483DF8" w:rsidP="009A153B">
            <w:pPr>
              <w:shd w:val="clear" w:color="auto" w:fill="FFFFFF"/>
              <w:spacing w:line="302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A79A84F" wp14:editId="583AD96E">
                  <wp:simplePos x="0" y="0"/>
                  <wp:positionH relativeFrom="column">
                    <wp:posOffset>4312285</wp:posOffset>
                  </wp:positionH>
                  <wp:positionV relativeFrom="paragraph">
                    <wp:posOffset>2085340</wp:posOffset>
                  </wp:positionV>
                  <wp:extent cx="2255520" cy="1737360"/>
                  <wp:effectExtent l="0" t="0" r="0" b="0"/>
                  <wp:wrapSquare wrapText="bothSides"/>
                  <wp:docPr id="15" name="Рисунок 15" descr="https://03.img.avito.st/640x480/340052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03.img.avito.st/640x480/340052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5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        </w:t>
            </w:r>
            <w:r w:rsidR="009A153B" w:rsidRPr="009A15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Постепенно движения становятся более мелкими (от локтя, непосредственно сами кисти рук, пальцы) – игра с флажками, теневым театром; обведение трафаретов, нарисованных контуров, различные штрихования, </w:t>
            </w:r>
            <w:proofErr w:type="spellStart"/>
            <w:r w:rsidR="009A153B" w:rsidRPr="009A15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дорисовывани</w:t>
            </w:r>
            <w:r w:rsidR="00401FD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</w:t>
            </w:r>
            <w:bookmarkStart w:id="0" w:name="_GoBack"/>
            <w:bookmarkEnd w:id="0"/>
            <w:proofErr w:type="spellEnd"/>
            <w:r w:rsidR="009A153B" w:rsidRPr="009A15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рисунков и многое другое; «письмо» букв с помощью трафаретов, а также их печатание с опорой на ограничители и без них («в коридорчике» и без «коридорчика»).</w:t>
            </w:r>
          </w:p>
          <w:p w:rsidR="009A153B" w:rsidRDefault="009A153B" w:rsidP="009A153B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A153B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 xml:space="preserve">       </w:t>
            </w:r>
            <w:r w:rsidRPr="009A153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«Пальчиковые»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усидчивость.  </w:t>
            </w:r>
          </w:p>
          <w:p w:rsidR="002032A0" w:rsidRDefault="00401FDC" w:rsidP="00483DF8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E557B" wp14:editId="22921452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235585</wp:posOffset>
                  </wp:positionV>
                  <wp:extent cx="3459480" cy="2185670"/>
                  <wp:effectExtent l="0" t="0" r="7620" b="5080"/>
                  <wp:wrapSquare wrapText="bothSides"/>
                  <wp:docPr id="18" name="Рисунок 18" descr="https://diana-domoddou21.edumsko.ru/uploads/32300/32279/section/648893/.thumbs/razvivayushchie-igrushki-dlya-detej-ot-1-goda-8.jpg?1537649720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iana-domoddou21.edumsko.ru/uploads/32300/32279/section/648893/.thumbs/razvivayushchie-igrushki-dlya-detej-ot-1-goda-8.jpg?1537649720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21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DF8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98307D7" wp14:editId="299B5121">
                      <wp:extent cx="304800" cy="304800"/>
                      <wp:effectExtent l="0" t="0" r="0" b="0"/>
                      <wp:docPr id="16" name="AutoShape 6" descr="https://us.123rf.com/450wm/yellowcrest/yellowcrest1208/yellowcrest120800016/14927639-hand-gestures-one-to-five.jpg?ver=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F5F94" id="AutoShape 6" o:spid="_x0000_s1026" alt="https://us.123rf.com/450wm/yellowcrest/yellowcrest1208/yellowcrest120800016/14927639-hand-gestures-one-to-five.jpg?ver=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h&#10;Nhhn/QIAADk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83DF8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CFF8664" wp14:editId="45D67E65">
                      <wp:extent cx="304800" cy="304800"/>
                      <wp:effectExtent l="0" t="0" r="0" b="0"/>
                      <wp:docPr id="8" name="AutoShape 8" descr="https://us.123rf.com/450wm/yellowcrest/yellowcrest1208/yellowcrest120800016/14927639-hand-gestures-one-to-five.jpg?ver=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31A1F" id="AutoShape 8" o:spid="_x0000_s1026" alt="https://us.123rf.com/450wm/yellowcrest/yellowcrest1208/yellowcrest120800016/14927639-hand-gestures-one-to-five.jpg?ver=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pnz&#10;AvsCAAA4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032A0" w:rsidRPr="008C0D69" w:rsidRDefault="002032A0" w:rsidP="008C0D69">
      <w:pPr>
        <w:tabs>
          <w:tab w:val="left" w:pos="4236"/>
        </w:tabs>
        <w:jc w:val="both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2032A0" w:rsidRPr="008C0D69" w:rsidSect="006B0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41"/>
    <w:rsid w:val="000C5541"/>
    <w:rsid w:val="002032A0"/>
    <w:rsid w:val="00401FDC"/>
    <w:rsid w:val="00483DF8"/>
    <w:rsid w:val="006B0EBD"/>
    <w:rsid w:val="00831C2C"/>
    <w:rsid w:val="008C0D69"/>
    <w:rsid w:val="008F20EB"/>
    <w:rsid w:val="009A153B"/>
    <w:rsid w:val="00BC0C05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69F5-41A9-422F-ACC5-13D47AA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Domashy</dc:creator>
  <cp:keywords/>
  <dc:description/>
  <cp:lastModifiedBy>Domashy</cp:lastModifiedBy>
  <cp:revision>2</cp:revision>
  <cp:lastPrinted>2019-01-27T15:18:00Z</cp:lastPrinted>
  <dcterms:created xsi:type="dcterms:W3CDTF">2019-01-27T15:20:00Z</dcterms:created>
  <dcterms:modified xsi:type="dcterms:W3CDTF">2019-01-27T15:20:00Z</dcterms:modified>
</cp:coreProperties>
</file>